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61" w:rsidRPr="005B587C" w:rsidRDefault="00592561" w:rsidP="00592561">
      <w:pPr>
        <w:jc w:val="right"/>
        <w:rPr>
          <w:b/>
          <w:i/>
          <w:sz w:val="16"/>
          <w:szCs w:val="16"/>
          <w:lang w:val="ro-RO"/>
        </w:rPr>
      </w:pPr>
    </w:p>
    <w:p w:rsidR="00D51781" w:rsidRDefault="009A2A5B" w:rsidP="00646524">
      <w:pPr>
        <w:jc w:val="center"/>
        <w:rPr>
          <w:b/>
          <w:lang w:val="en-US"/>
        </w:rPr>
      </w:pPr>
      <w:r w:rsidRPr="009A2A5B">
        <w:rPr>
          <w:b/>
          <w:lang w:val="en-US"/>
        </w:rPr>
        <w:t>D</w:t>
      </w:r>
      <w:r w:rsidR="0096753C">
        <w:rPr>
          <w:b/>
          <w:lang w:val="ro-RO"/>
        </w:rPr>
        <w:t>atel</w:t>
      </w:r>
      <w:r w:rsidRPr="009A2A5B">
        <w:rPr>
          <w:b/>
          <w:lang w:val="en-US"/>
        </w:rPr>
        <w:t>e</w:t>
      </w:r>
      <w:r w:rsidR="0096753C">
        <w:rPr>
          <w:b/>
          <w:lang w:val="ro-RO"/>
        </w:rPr>
        <w:t xml:space="preserve"> statistice privind activitatea judecătorilor Curții de Apel Comrat </w:t>
      </w:r>
      <w:r w:rsidR="00FB055C">
        <w:rPr>
          <w:b/>
          <w:lang w:val="ro-RO"/>
        </w:rPr>
        <w:t>pentru anii</w:t>
      </w:r>
      <w:r w:rsidR="0096753C">
        <w:rPr>
          <w:b/>
          <w:lang w:val="ro-RO"/>
        </w:rPr>
        <w:t xml:space="preserve"> </w:t>
      </w:r>
      <w:r w:rsidR="0096753C" w:rsidRPr="0096753C">
        <w:rPr>
          <w:b/>
          <w:lang w:val="en-US"/>
        </w:rPr>
        <w:t xml:space="preserve">2013-2016 </w:t>
      </w:r>
    </w:p>
    <w:p w:rsidR="009A2A5B" w:rsidRPr="0096753C" w:rsidRDefault="009A2A5B" w:rsidP="00646524">
      <w:pPr>
        <w:jc w:val="center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2268"/>
        <w:gridCol w:w="2409"/>
        <w:gridCol w:w="2268"/>
        <w:gridCol w:w="2091"/>
      </w:tblGrid>
      <w:tr w:rsidR="00D51781" w:rsidTr="00750301">
        <w:tc>
          <w:tcPr>
            <w:tcW w:w="846" w:type="dxa"/>
          </w:tcPr>
          <w:p w:rsidR="00D51781" w:rsidRPr="00BD6723" w:rsidRDefault="0096753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  <w:r w:rsidR="00D51781" w:rsidRPr="00BD67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D51781" w:rsidRPr="00BD6723" w:rsidRDefault="0096753C" w:rsidP="005678E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o-RO"/>
              </w:rPr>
              <w:t>Indiciile generale statistice</w:t>
            </w:r>
            <w:r w:rsidR="005678E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D51781" w:rsidRPr="00BD6723" w:rsidRDefault="00D51781" w:rsidP="00D5178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6723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2409" w:type="dxa"/>
          </w:tcPr>
          <w:p w:rsidR="00D51781" w:rsidRPr="00BD6723" w:rsidRDefault="00D51781" w:rsidP="00D5178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6723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D51781" w:rsidRPr="00BD6723" w:rsidRDefault="00D51781" w:rsidP="00FC4A6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6723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D51781" w:rsidRPr="00BD6723" w:rsidRDefault="00D51781" w:rsidP="00FC4A6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6723">
              <w:rPr>
                <w:b/>
                <w:sz w:val="24"/>
                <w:szCs w:val="24"/>
              </w:rPr>
              <w:t>2016</w:t>
            </w:r>
          </w:p>
        </w:tc>
      </w:tr>
      <w:tr w:rsidR="00D51781" w:rsidTr="00750301">
        <w:tc>
          <w:tcPr>
            <w:tcW w:w="846" w:type="dxa"/>
          </w:tcPr>
          <w:p w:rsidR="00D51781" w:rsidRDefault="00D51781">
            <w:pPr>
              <w:ind w:firstLine="0"/>
            </w:pPr>
            <w:r>
              <w:t>1.</w:t>
            </w:r>
          </w:p>
        </w:tc>
        <w:tc>
          <w:tcPr>
            <w:tcW w:w="4678" w:type="dxa"/>
          </w:tcPr>
          <w:p w:rsidR="00D51781" w:rsidRPr="00F719BF" w:rsidRDefault="0096753C" w:rsidP="00F719BF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La începutul perioadei de darea de seamă în restanță</w:t>
            </w:r>
            <w:r w:rsidR="00F719BF">
              <w:rPr>
                <w:sz w:val="24"/>
                <w:szCs w:val="24"/>
                <w:lang w:val="ro-RO"/>
              </w:rPr>
              <w:t xml:space="preserve"> se aflau</w:t>
            </w:r>
          </w:p>
        </w:tc>
        <w:tc>
          <w:tcPr>
            <w:tcW w:w="2268" w:type="dxa"/>
          </w:tcPr>
          <w:p w:rsidR="00D51781" w:rsidRDefault="000F74CF" w:rsidP="000F74CF">
            <w:pPr>
              <w:ind w:firstLine="0"/>
              <w:jc w:val="center"/>
            </w:pPr>
            <w:r>
              <w:t>181</w:t>
            </w:r>
          </w:p>
        </w:tc>
        <w:tc>
          <w:tcPr>
            <w:tcW w:w="2409" w:type="dxa"/>
          </w:tcPr>
          <w:p w:rsidR="00D51781" w:rsidRDefault="000F74CF" w:rsidP="000F74CF">
            <w:pPr>
              <w:ind w:firstLine="0"/>
              <w:jc w:val="center"/>
            </w:pPr>
            <w:r>
              <w:t>348</w:t>
            </w:r>
          </w:p>
        </w:tc>
        <w:tc>
          <w:tcPr>
            <w:tcW w:w="2268" w:type="dxa"/>
          </w:tcPr>
          <w:p w:rsidR="00D51781" w:rsidRDefault="000F74CF" w:rsidP="000F74CF">
            <w:pPr>
              <w:ind w:firstLine="0"/>
              <w:jc w:val="center"/>
            </w:pPr>
            <w:r>
              <w:t>333</w:t>
            </w:r>
          </w:p>
        </w:tc>
        <w:tc>
          <w:tcPr>
            <w:tcW w:w="2091" w:type="dxa"/>
          </w:tcPr>
          <w:p w:rsidR="00D51781" w:rsidRPr="00750301" w:rsidRDefault="000F74CF" w:rsidP="000F74CF">
            <w:pPr>
              <w:ind w:firstLine="0"/>
              <w:jc w:val="center"/>
              <w:rPr>
                <w:b/>
              </w:rPr>
            </w:pPr>
            <w:r w:rsidRPr="00750301">
              <w:rPr>
                <w:b/>
              </w:rPr>
              <w:t>242</w:t>
            </w:r>
          </w:p>
        </w:tc>
      </w:tr>
      <w:tr w:rsidR="000F74CF" w:rsidTr="00750301">
        <w:tc>
          <w:tcPr>
            <w:tcW w:w="846" w:type="dxa"/>
          </w:tcPr>
          <w:p w:rsidR="000F74CF" w:rsidRDefault="000F74CF">
            <w:pPr>
              <w:ind w:firstLine="0"/>
            </w:pPr>
            <w:r>
              <w:t>2.</w:t>
            </w:r>
          </w:p>
        </w:tc>
        <w:tc>
          <w:tcPr>
            <w:tcW w:w="4678" w:type="dxa"/>
          </w:tcPr>
          <w:p w:rsidR="000F74CF" w:rsidRPr="00F719BF" w:rsidRDefault="00F719BF">
            <w:pPr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Totalul cauzelor și materialelor parvenite</w:t>
            </w:r>
          </w:p>
        </w:tc>
        <w:tc>
          <w:tcPr>
            <w:tcW w:w="2268" w:type="dxa"/>
          </w:tcPr>
          <w:p w:rsidR="000F74CF" w:rsidRDefault="00BE48E1" w:rsidP="000F74CF">
            <w:pPr>
              <w:ind w:firstLine="0"/>
              <w:jc w:val="center"/>
            </w:pPr>
            <w:r>
              <w:t>960</w:t>
            </w:r>
          </w:p>
        </w:tc>
        <w:tc>
          <w:tcPr>
            <w:tcW w:w="2409" w:type="dxa"/>
          </w:tcPr>
          <w:p w:rsidR="000F74CF" w:rsidRDefault="000F74CF" w:rsidP="000F74CF">
            <w:pPr>
              <w:ind w:firstLine="0"/>
              <w:jc w:val="center"/>
            </w:pPr>
            <w:r>
              <w:t>90</w:t>
            </w:r>
            <w:r w:rsidR="00BE48E1">
              <w:t>9</w:t>
            </w:r>
          </w:p>
        </w:tc>
        <w:tc>
          <w:tcPr>
            <w:tcW w:w="2268" w:type="dxa"/>
          </w:tcPr>
          <w:p w:rsidR="000F74CF" w:rsidRDefault="00BE48E1" w:rsidP="000F74CF">
            <w:pPr>
              <w:ind w:firstLine="0"/>
              <w:jc w:val="center"/>
            </w:pPr>
            <w:r>
              <w:t>8</w:t>
            </w:r>
            <w:r w:rsidR="000F74CF">
              <w:t>85</w:t>
            </w:r>
          </w:p>
        </w:tc>
        <w:tc>
          <w:tcPr>
            <w:tcW w:w="2091" w:type="dxa"/>
          </w:tcPr>
          <w:p w:rsidR="000F74CF" w:rsidRPr="00750301" w:rsidRDefault="00BE48E1" w:rsidP="000F7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887</w:t>
            </w:r>
          </w:p>
        </w:tc>
      </w:tr>
      <w:tr w:rsidR="000F74CF" w:rsidTr="00750301">
        <w:tc>
          <w:tcPr>
            <w:tcW w:w="846" w:type="dxa"/>
          </w:tcPr>
          <w:p w:rsidR="000F74CF" w:rsidRDefault="000F74CF">
            <w:pPr>
              <w:ind w:firstLine="0"/>
            </w:pPr>
            <w:r>
              <w:t>3.</w:t>
            </w:r>
          </w:p>
        </w:tc>
        <w:tc>
          <w:tcPr>
            <w:tcW w:w="4678" w:type="dxa"/>
          </w:tcPr>
          <w:p w:rsidR="000F74CF" w:rsidRPr="00F719BF" w:rsidRDefault="00F719BF" w:rsidP="00F73BCA">
            <w:pPr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Totalul </w:t>
            </w:r>
            <w:r w:rsidR="00F73BCA">
              <w:rPr>
                <w:sz w:val="24"/>
                <w:szCs w:val="24"/>
                <w:lang w:val="ro-RO"/>
              </w:rPr>
              <w:t>cauzelor care se aflau</w:t>
            </w:r>
            <w:r>
              <w:rPr>
                <w:sz w:val="24"/>
                <w:szCs w:val="24"/>
                <w:lang w:val="ro-RO"/>
              </w:rPr>
              <w:t xml:space="preserve"> în procedură</w:t>
            </w:r>
          </w:p>
        </w:tc>
        <w:tc>
          <w:tcPr>
            <w:tcW w:w="2268" w:type="dxa"/>
          </w:tcPr>
          <w:p w:rsidR="000F74CF" w:rsidRPr="005678EB" w:rsidRDefault="00BE48E1" w:rsidP="000F7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1141</w:t>
            </w:r>
          </w:p>
        </w:tc>
        <w:tc>
          <w:tcPr>
            <w:tcW w:w="2409" w:type="dxa"/>
          </w:tcPr>
          <w:p w:rsidR="000F74CF" w:rsidRPr="005678EB" w:rsidRDefault="00BE48E1" w:rsidP="000F7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1257</w:t>
            </w:r>
          </w:p>
        </w:tc>
        <w:tc>
          <w:tcPr>
            <w:tcW w:w="2268" w:type="dxa"/>
          </w:tcPr>
          <w:p w:rsidR="000F74CF" w:rsidRPr="005678EB" w:rsidRDefault="00BE48E1" w:rsidP="000F7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C4A69" w:rsidRPr="005678EB">
              <w:rPr>
                <w:b/>
              </w:rPr>
              <w:t>18</w:t>
            </w:r>
          </w:p>
        </w:tc>
        <w:tc>
          <w:tcPr>
            <w:tcW w:w="2091" w:type="dxa"/>
          </w:tcPr>
          <w:p w:rsidR="000F74CF" w:rsidRPr="005678EB" w:rsidRDefault="00BE48E1" w:rsidP="000F7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1129</w:t>
            </w:r>
          </w:p>
        </w:tc>
      </w:tr>
      <w:tr w:rsidR="00FC4A69" w:rsidTr="00750301">
        <w:tc>
          <w:tcPr>
            <w:tcW w:w="846" w:type="dxa"/>
          </w:tcPr>
          <w:p w:rsidR="00FC4A69" w:rsidRDefault="00FC4A69">
            <w:pPr>
              <w:ind w:firstLine="0"/>
            </w:pPr>
            <w:r>
              <w:t>4.</w:t>
            </w:r>
          </w:p>
        </w:tc>
        <w:tc>
          <w:tcPr>
            <w:tcW w:w="4678" w:type="dxa"/>
          </w:tcPr>
          <w:p w:rsidR="00FC4A69" w:rsidRPr="00F73BCA" w:rsidRDefault="00F719BF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Totalul </w:t>
            </w:r>
            <w:r w:rsidR="00F73BCA">
              <w:rPr>
                <w:sz w:val="24"/>
                <w:szCs w:val="24"/>
                <w:lang w:val="ro-RO"/>
              </w:rPr>
              <w:t xml:space="preserve">cauzelor </w:t>
            </w:r>
            <w:r>
              <w:rPr>
                <w:sz w:val="24"/>
                <w:szCs w:val="24"/>
                <w:lang w:val="ro-RO"/>
              </w:rPr>
              <w:t>examinate în fond</w:t>
            </w:r>
          </w:p>
        </w:tc>
        <w:tc>
          <w:tcPr>
            <w:tcW w:w="2268" w:type="dxa"/>
          </w:tcPr>
          <w:p w:rsidR="00FC4A69" w:rsidRDefault="00BE48E1" w:rsidP="000F74CF">
            <w:pPr>
              <w:ind w:firstLine="0"/>
              <w:jc w:val="center"/>
            </w:pPr>
            <w:r>
              <w:t>630</w:t>
            </w:r>
          </w:p>
        </w:tc>
        <w:tc>
          <w:tcPr>
            <w:tcW w:w="2409" w:type="dxa"/>
          </w:tcPr>
          <w:p w:rsidR="00FC4A69" w:rsidRDefault="00BE48E1" w:rsidP="000F74CF">
            <w:pPr>
              <w:ind w:firstLine="0"/>
              <w:jc w:val="center"/>
            </w:pPr>
            <w:r>
              <w:t>705</w:t>
            </w:r>
          </w:p>
        </w:tc>
        <w:tc>
          <w:tcPr>
            <w:tcW w:w="2268" w:type="dxa"/>
          </w:tcPr>
          <w:p w:rsidR="00FC4A69" w:rsidRDefault="00BE48E1" w:rsidP="000F74CF">
            <w:pPr>
              <w:ind w:firstLine="0"/>
              <w:jc w:val="center"/>
            </w:pPr>
            <w:r>
              <w:t>746</w:t>
            </w:r>
          </w:p>
        </w:tc>
        <w:tc>
          <w:tcPr>
            <w:tcW w:w="2091" w:type="dxa"/>
          </w:tcPr>
          <w:p w:rsidR="00FC4A69" w:rsidRPr="00750301" w:rsidRDefault="00BE48E1" w:rsidP="000F7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</w:tr>
      <w:tr w:rsidR="009C25A3" w:rsidRPr="002A7785" w:rsidTr="00592561">
        <w:trPr>
          <w:trHeight w:val="491"/>
        </w:trPr>
        <w:tc>
          <w:tcPr>
            <w:tcW w:w="846" w:type="dxa"/>
            <w:vMerge w:val="restart"/>
          </w:tcPr>
          <w:p w:rsidR="009C25A3" w:rsidRDefault="009C25A3" w:rsidP="009C25A3">
            <w:pPr>
              <w:ind w:firstLine="0"/>
            </w:pPr>
            <w:r>
              <w:t>5.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BD6723" w:rsidRPr="002A7785" w:rsidRDefault="00F719BF" w:rsidP="00F73BCA">
            <w:pPr>
              <w:ind w:firstLine="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În perioada </w:t>
            </w:r>
            <w:r w:rsidR="00F73BCA">
              <w:rPr>
                <w:b/>
                <w:sz w:val="24"/>
                <w:szCs w:val="24"/>
                <w:lang w:val="ro-RO"/>
              </w:rPr>
              <w:t>de raportare</w:t>
            </w:r>
            <w:r>
              <w:rPr>
                <w:b/>
                <w:sz w:val="24"/>
                <w:szCs w:val="24"/>
                <w:lang w:val="ro-RO"/>
              </w:rPr>
              <w:t xml:space="preserve"> au fost </w:t>
            </w:r>
            <w:r w:rsidR="00F73BCA">
              <w:rPr>
                <w:b/>
                <w:sz w:val="24"/>
                <w:szCs w:val="24"/>
                <w:lang w:val="ro-RO"/>
              </w:rPr>
              <w:t>încheia</w:t>
            </w:r>
            <w:r>
              <w:rPr>
                <w:b/>
                <w:sz w:val="24"/>
                <w:szCs w:val="24"/>
                <w:lang w:val="ro-RO"/>
              </w:rPr>
              <w:t>te</w:t>
            </w:r>
            <w:r w:rsidR="009C25A3" w:rsidRPr="002A7785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9C25A3" w:rsidRPr="002A7785" w:rsidRDefault="009C25A3" w:rsidP="009C25A3">
            <w:pPr>
              <w:ind w:firstLine="0"/>
              <w:jc w:val="center"/>
              <w:rPr>
                <w:lang w:val="de-DE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C25A3" w:rsidRPr="002A7785" w:rsidRDefault="009C25A3" w:rsidP="009C25A3">
            <w:pPr>
              <w:ind w:firstLine="0"/>
              <w:rPr>
                <w:lang w:val="de-DE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9C25A3" w:rsidRPr="002A7785" w:rsidRDefault="009C25A3" w:rsidP="000742D9">
            <w:pPr>
              <w:rPr>
                <w:lang w:val="de-DE"/>
              </w:rPr>
            </w:pPr>
            <w:r w:rsidRPr="002A7785">
              <w:rPr>
                <w:lang w:val="de-DE"/>
              </w:rPr>
              <w:t xml:space="preserve"> </w:t>
            </w: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9C25A3" w:rsidRPr="002A7785" w:rsidRDefault="009C25A3" w:rsidP="009C25A3">
            <w:pPr>
              <w:ind w:firstLine="0"/>
              <w:rPr>
                <w:b/>
                <w:lang w:val="de-DE"/>
              </w:rPr>
            </w:pPr>
          </w:p>
        </w:tc>
      </w:tr>
      <w:tr w:rsidR="000742D9" w:rsidTr="00750301">
        <w:trPr>
          <w:trHeight w:val="235"/>
        </w:trPr>
        <w:tc>
          <w:tcPr>
            <w:tcW w:w="846" w:type="dxa"/>
            <w:vMerge/>
          </w:tcPr>
          <w:p w:rsidR="000742D9" w:rsidRPr="002A7785" w:rsidRDefault="000742D9" w:rsidP="009C25A3">
            <w:pPr>
              <w:ind w:firstLine="0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0742D9" w:rsidRPr="00F719BF" w:rsidRDefault="000742D9" w:rsidP="00F719BF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E22A65">
              <w:rPr>
                <w:sz w:val="24"/>
                <w:szCs w:val="24"/>
              </w:rPr>
              <w:t>а</w:t>
            </w:r>
            <w:r w:rsidRPr="00F719BF">
              <w:rPr>
                <w:sz w:val="24"/>
                <w:szCs w:val="24"/>
                <w:lang w:val="en-US"/>
              </w:rPr>
              <w:t xml:space="preserve">) </w:t>
            </w:r>
            <w:r w:rsidR="00F719BF">
              <w:rPr>
                <w:sz w:val="24"/>
                <w:szCs w:val="24"/>
                <w:lang w:val="ro-RO"/>
              </w:rPr>
              <w:t xml:space="preserve">totalul cauzelor și materialelor 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742D9" w:rsidRPr="005678EB" w:rsidRDefault="00BE48E1" w:rsidP="009C25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702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0742D9" w:rsidRPr="005678EB" w:rsidRDefault="00BE48E1" w:rsidP="002470C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742D9" w:rsidRPr="005678EB" w:rsidRDefault="000742D9" w:rsidP="00BE48E1">
            <w:pPr>
              <w:rPr>
                <w:b/>
              </w:rPr>
            </w:pPr>
            <w:r w:rsidRPr="005678EB">
              <w:rPr>
                <w:b/>
              </w:rPr>
              <w:t xml:space="preserve">  </w:t>
            </w:r>
            <w:r w:rsidR="00BE48E1">
              <w:rPr>
                <w:b/>
              </w:rPr>
              <w:t>847</w:t>
            </w:r>
          </w:p>
        </w:tc>
        <w:tc>
          <w:tcPr>
            <w:tcW w:w="2091" w:type="dxa"/>
            <w:tcBorders>
              <w:top w:val="single" w:sz="4" w:space="0" w:color="000000"/>
            </w:tcBorders>
          </w:tcPr>
          <w:p w:rsidR="000742D9" w:rsidRPr="005678EB" w:rsidRDefault="00BE48E1" w:rsidP="007E12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907</w:t>
            </w:r>
          </w:p>
        </w:tc>
      </w:tr>
      <w:tr w:rsidR="005C7128" w:rsidTr="00750301">
        <w:trPr>
          <w:trHeight w:val="313"/>
        </w:trPr>
        <w:tc>
          <w:tcPr>
            <w:tcW w:w="846" w:type="dxa"/>
            <w:vMerge/>
          </w:tcPr>
          <w:p w:rsidR="005C7128" w:rsidRDefault="005C7128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5C7128" w:rsidRPr="00984D4E" w:rsidRDefault="005678EB" w:rsidP="00984D4E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Pr="00984D4E">
              <w:rPr>
                <w:sz w:val="24"/>
                <w:szCs w:val="24"/>
                <w:lang w:val="en-US"/>
              </w:rPr>
              <w:t xml:space="preserve">) </w:t>
            </w:r>
            <w:r w:rsidR="00F719BF">
              <w:rPr>
                <w:sz w:val="24"/>
                <w:szCs w:val="24"/>
                <w:lang w:val="ro-RO"/>
              </w:rPr>
              <w:t xml:space="preserve">în termen pînă </w:t>
            </w:r>
            <w:r w:rsidR="002951E5">
              <w:rPr>
                <w:sz w:val="24"/>
                <w:szCs w:val="24"/>
                <w:lang w:val="ro-RO"/>
              </w:rPr>
              <w:t xml:space="preserve">la </w:t>
            </w:r>
            <w:r w:rsidR="002951E5" w:rsidRPr="00984D4E">
              <w:rPr>
                <w:sz w:val="24"/>
                <w:szCs w:val="24"/>
                <w:lang w:val="en-US"/>
              </w:rPr>
              <w:t>3</w:t>
            </w:r>
            <w:r w:rsidRPr="00984D4E">
              <w:rPr>
                <w:sz w:val="24"/>
                <w:szCs w:val="24"/>
                <w:lang w:val="en-US"/>
              </w:rPr>
              <w:t>-</w:t>
            </w:r>
            <w:r w:rsidR="00984D4E">
              <w:rPr>
                <w:sz w:val="24"/>
                <w:szCs w:val="24"/>
                <w:lang w:val="ro-RO"/>
              </w:rPr>
              <w:t>i luni</w:t>
            </w:r>
            <w:r w:rsidRPr="00984D4E">
              <w:rPr>
                <w:sz w:val="24"/>
                <w:szCs w:val="24"/>
                <w:lang w:val="en-US"/>
              </w:rPr>
              <w:t xml:space="preserve"> (</w:t>
            </w:r>
            <w:r w:rsidR="00984D4E">
              <w:rPr>
                <w:sz w:val="24"/>
                <w:szCs w:val="24"/>
                <w:lang w:val="ro-RO"/>
              </w:rPr>
              <w:t>cantitatea și</w:t>
            </w:r>
            <w:r w:rsidRPr="00984D4E">
              <w:rPr>
                <w:sz w:val="24"/>
                <w:szCs w:val="24"/>
                <w:lang w:val="en-US"/>
              </w:rPr>
              <w:t xml:space="preserve"> 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C7128" w:rsidRDefault="00BE48E1" w:rsidP="00BE48E1">
            <w:pPr>
              <w:ind w:firstLine="0"/>
              <w:jc w:val="center"/>
            </w:pPr>
            <w:r>
              <w:t>459</w:t>
            </w:r>
            <w:r w:rsidR="00CF1A87">
              <w:t xml:space="preserve"> (</w:t>
            </w:r>
            <w:r>
              <w:t>65,38</w:t>
            </w:r>
            <w:r w:rsidR="00CF1A87">
              <w:t>%)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5C7128" w:rsidRDefault="00BE48E1" w:rsidP="002470CE">
            <w:pPr>
              <w:ind w:firstLine="0"/>
              <w:jc w:val="center"/>
            </w:pPr>
            <w:r>
              <w:t>533</w:t>
            </w:r>
            <w:r w:rsidR="00CF1A87">
              <w:t xml:space="preserve"> (65</w:t>
            </w:r>
            <w:r>
              <w:t>,16</w:t>
            </w:r>
            <w:r w:rsidR="00CF1A87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C7128" w:rsidRDefault="00BE48E1" w:rsidP="005C7128">
            <w:pPr>
              <w:ind w:firstLine="0"/>
              <w:jc w:val="center"/>
            </w:pPr>
            <w:r>
              <w:t>506 (59,8</w:t>
            </w:r>
            <w:r w:rsidR="00CF1A87">
              <w:t>%)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</w:tcBorders>
          </w:tcPr>
          <w:p w:rsidR="005C7128" w:rsidRPr="005678EB" w:rsidRDefault="00BE48E1" w:rsidP="007E12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686 (75</w:t>
            </w:r>
            <w:r w:rsidR="00CF1A87">
              <w:rPr>
                <w:b/>
              </w:rPr>
              <w:t>,6</w:t>
            </w:r>
            <w:r>
              <w:rPr>
                <w:b/>
              </w:rPr>
              <w:t>3</w:t>
            </w:r>
            <w:r w:rsidR="00CF1A87">
              <w:rPr>
                <w:b/>
              </w:rPr>
              <w:t>%)</w:t>
            </w:r>
          </w:p>
        </w:tc>
      </w:tr>
      <w:tr w:rsidR="005D4665" w:rsidTr="00750301">
        <w:trPr>
          <w:trHeight w:val="429"/>
        </w:trPr>
        <w:tc>
          <w:tcPr>
            <w:tcW w:w="846" w:type="dxa"/>
            <w:vMerge/>
          </w:tcPr>
          <w:p w:rsidR="005D4665" w:rsidRDefault="005D4665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5D4665" w:rsidRPr="00984D4E" w:rsidRDefault="005D4665" w:rsidP="00984D4E">
            <w:pPr>
              <w:ind w:firstLine="0"/>
              <w:rPr>
                <w:sz w:val="24"/>
                <w:szCs w:val="24"/>
                <w:lang w:val="en-US"/>
              </w:rPr>
            </w:pPr>
            <w:r w:rsidRPr="00E22A65">
              <w:rPr>
                <w:sz w:val="24"/>
                <w:szCs w:val="24"/>
              </w:rPr>
              <w:t>с</w:t>
            </w:r>
            <w:r w:rsidRPr="00984D4E">
              <w:rPr>
                <w:sz w:val="24"/>
                <w:szCs w:val="24"/>
                <w:lang w:val="en-US"/>
              </w:rPr>
              <w:t xml:space="preserve">) </w:t>
            </w:r>
            <w:r w:rsidR="00984D4E">
              <w:rPr>
                <w:sz w:val="24"/>
                <w:szCs w:val="24"/>
                <w:lang w:val="ro-RO"/>
              </w:rPr>
              <w:t>în termen peste</w:t>
            </w:r>
            <w:r w:rsidRPr="00984D4E">
              <w:rPr>
                <w:sz w:val="24"/>
                <w:szCs w:val="24"/>
                <w:lang w:val="en-US"/>
              </w:rPr>
              <w:t xml:space="preserve"> </w:t>
            </w:r>
            <w:r w:rsidR="005678EB" w:rsidRPr="00984D4E">
              <w:rPr>
                <w:sz w:val="24"/>
                <w:szCs w:val="24"/>
                <w:lang w:val="en-US"/>
              </w:rPr>
              <w:t>3-</w:t>
            </w:r>
            <w:r w:rsidR="00984D4E" w:rsidRPr="00984D4E">
              <w:rPr>
                <w:sz w:val="24"/>
                <w:szCs w:val="24"/>
                <w:lang w:val="en-US"/>
              </w:rPr>
              <w:t>i</w:t>
            </w:r>
            <w:r w:rsidRPr="00984D4E">
              <w:rPr>
                <w:sz w:val="24"/>
                <w:szCs w:val="24"/>
                <w:lang w:val="en-US"/>
              </w:rPr>
              <w:t xml:space="preserve"> </w:t>
            </w:r>
            <w:r w:rsidR="00984D4E">
              <w:rPr>
                <w:sz w:val="24"/>
                <w:szCs w:val="24"/>
                <w:lang w:val="ro-RO"/>
              </w:rPr>
              <w:t xml:space="preserve">luni </w:t>
            </w:r>
            <w:r w:rsidR="00984D4E" w:rsidRPr="00984D4E">
              <w:rPr>
                <w:sz w:val="24"/>
                <w:szCs w:val="24"/>
                <w:lang w:val="en-US"/>
              </w:rPr>
              <w:t>(</w:t>
            </w:r>
            <w:r w:rsidR="00984D4E">
              <w:rPr>
                <w:sz w:val="24"/>
                <w:szCs w:val="24"/>
                <w:lang w:val="ro-RO"/>
              </w:rPr>
              <w:t>cantitatea și</w:t>
            </w:r>
            <w:r w:rsidR="00984D4E" w:rsidRPr="00984D4E">
              <w:rPr>
                <w:sz w:val="24"/>
                <w:szCs w:val="24"/>
                <w:lang w:val="en-US"/>
              </w:rPr>
              <w:t xml:space="preserve"> %)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5D4665" w:rsidRDefault="00BE48E1" w:rsidP="00BE48E1">
            <w:pPr>
              <w:ind w:firstLine="0"/>
              <w:jc w:val="center"/>
            </w:pPr>
            <w:r>
              <w:t>243</w:t>
            </w:r>
            <w:r w:rsidR="00CF1A87">
              <w:t xml:space="preserve"> (</w:t>
            </w:r>
            <w:r>
              <w:t>34,62</w:t>
            </w:r>
            <w:r w:rsidR="00CF1A87">
              <w:t>%)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5D4665" w:rsidRDefault="00BE48E1" w:rsidP="002470CE">
            <w:pPr>
              <w:ind w:firstLine="0"/>
              <w:jc w:val="center"/>
            </w:pPr>
            <w:r>
              <w:t>285(34,84</w:t>
            </w:r>
            <w:r w:rsidR="00CF1A87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5D4665" w:rsidRDefault="00BE48E1" w:rsidP="005C7128">
            <w:pPr>
              <w:ind w:firstLine="0"/>
              <w:jc w:val="center"/>
            </w:pPr>
            <w:r>
              <w:t>341 (40,2</w:t>
            </w:r>
            <w:r w:rsidR="00CF1A87">
              <w:t>%)</w:t>
            </w:r>
          </w:p>
        </w:tc>
        <w:tc>
          <w:tcPr>
            <w:tcW w:w="2091" w:type="dxa"/>
            <w:tcBorders>
              <w:top w:val="single" w:sz="4" w:space="0" w:color="000000"/>
            </w:tcBorders>
          </w:tcPr>
          <w:p w:rsidR="005D4665" w:rsidRPr="005678EB" w:rsidRDefault="00BE48E1" w:rsidP="00BE48E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221</w:t>
            </w:r>
            <w:r w:rsidR="00CF1A87">
              <w:rPr>
                <w:b/>
              </w:rPr>
              <w:t xml:space="preserve"> (</w:t>
            </w:r>
            <w:r>
              <w:rPr>
                <w:b/>
              </w:rPr>
              <w:t>24,37</w:t>
            </w:r>
            <w:r w:rsidR="00CF1A87">
              <w:rPr>
                <w:b/>
              </w:rPr>
              <w:t>%)</w:t>
            </w:r>
            <w:r w:rsidR="00E548FE">
              <w:rPr>
                <w:b/>
              </w:rPr>
              <w:t xml:space="preserve"> </w:t>
            </w:r>
          </w:p>
        </w:tc>
      </w:tr>
      <w:tr w:rsidR="005D4665" w:rsidRPr="00A63EF5" w:rsidTr="00750301">
        <w:trPr>
          <w:trHeight w:val="869"/>
        </w:trPr>
        <w:tc>
          <w:tcPr>
            <w:tcW w:w="846" w:type="dxa"/>
            <w:vMerge w:val="restart"/>
          </w:tcPr>
          <w:p w:rsidR="005D4665" w:rsidRDefault="005D4665">
            <w:pPr>
              <w:ind w:firstLine="0"/>
            </w:pPr>
            <w:r>
              <w:t>6.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5D4665" w:rsidRPr="00984D4E" w:rsidRDefault="00984D4E" w:rsidP="00984D4E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o-RO"/>
              </w:rPr>
              <w:t>La sfârșitul  dării de seamă în restanță se aflau</w:t>
            </w:r>
            <w:r w:rsidR="005D4665" w:rsidRPr="00984D4E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D4665" w:rsidRPr="00984D4E" w:rsidRDefault="005D4665">
            <w:pPr>
              <w:ind w:firstLine="0"/>
              <w:rPr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5D4665" w:rsidRPr="00984D4E" w:rsidRDefault="005D4665">
            <w:pPr>
              <w:ind w:firstLine="0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D4665" w:rsidRPr="00984D4E" w:rsidRDefault="005D4665">
            <w:pPr>
              <w:ind w:firstLine="0"/>
              <w:rPr>
                <w:lang w:val="en-US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5D4665" w:rsidRPr="00984D4E" w:rsidRDefault="005D4665">
            <w:pPr>
              <w:ind w:firstLine="0"/>
              <w:rPr>
                <w:b/>
                <w:lang w:val="en-US"/>
              </w:rPr>
            </w:pPr>
          </w:p>
        </w:tc>
      </w:tr>
      <w:tr w:rsidR="00BD6723" w:rsidTr="00750301">
        <w:trPr>
          <w:trHeight w:val="254"/>
        </w:trPr>
        <w:tc>
          <w:tcPr>
            <w:tcW w:w="846" w:type="dxa"/>
            <w:vMerge/>
          </w:tcPr>
          <w:p w:rsidR="00BD6723" w:rsidRPr="00984D4E" w:rsidRDefault="00BD6723">
            <w:pPr>
              <w:ind w:firstLine="0"/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BD6723" w:rsidRPr="00984D4E" w:rsidRDefault="00BD6723" w:rsidP="00BD6723">
            <w:pPr>
              <w:ind w:firstLine="0"/>
              <w:rPr>
                <w:b/>
                <w:sz w:val="8"/>
                <w:szCs w:val="8"/>
                <w:lang w:val="en-US"/>
              </w:rPr>
            </w:pPr>
          </w:p>
          <w:p w:rsidR="00BD6723" w:rsidRPr="00984D4E" w:rsidRDefault="00BD6723" w:rsidP="00984D4E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E22A65">
              <w:rPr>
                <w:sz w:val="24"/>
                <w:szCs w:val="24"/>
              </w:rPr>
              <w:t>а</w:t>
            </w:r>
            <w:r w:rsidRPr="00984D4E">
              <w:rPr>
                <w:sz w:val="24"/>
                <w:szCs w:val="24"/>
                <w:lang w:val="en-US"/>
              </w:rPr>
              <w:t xml:space="preserve">) </w:t>
            </w:r>
            <w:r w:rsidR="00984D4E">
              <w:rPr>
                <w:sz w:val="24"/>
                <w:szCs w:val="24"/>
                <w:lang w:val="ro-RO"/>
              </w:rPr>
              <w:t>totalul cauzelor și materialelor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BD6723" w:rsidRPr="00CF1A87" w:rsidRDefault="007A6F63" w:rsidP="0075030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50301" w:rsidRPr="00CF1A87">
              <w:rPr>
                <w:b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BD6723" w:rsidRPr="00CF1A87" w:rsidRDefault="007A6F63" w:rsidP="00283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BD6723" w:rsidRPr="00CF1A87" w:rsidRDefault="00A5262D" w:rsidP="00A179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2091" w:type="dxa"/>
            <w:tcBorders>
              <w:top w:val="single" w:sz="4" w:space="0" w:color="000000"/>
            </w:tcBorders>
          </w:tcPr>
          <w:p w:rsidR="00BD6723" w:rsidRPr="00CF1A87" w:rsidRDefault="00A5262D" w:rsidP="000C44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</w:tr>
      <w:tr w:rsidR="009C25A3" w:rsidTr="00750301">
        <w:trPr>
          <w:trHeight w:val="218"/>
        </w:trPr>
        <w:tc>
          <w:tcPr>
            <w:tcW w:w="846" w:type="dxa"/>
            <w:vMerge/>
          </w:tcPr>
          <w:p w:rsidR="009C25A3" w:rsidRDefault="009C25A3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9C25A3" w:rsidRPr="00984D4E" w:rsidRDefault="00750301" w:rsidP="00984D4E">
            <w:pPr>
              <w:ind w:firstLine="0"/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в</w:t>
            </w:r>
            <w:r w:rsidRPr="00984D4E">
              <w:rPr>
                <w:sz w:val="24"/>
                <w:szCs w:val="24"/>
                <w:lang w:val="en-US"/>
              </w:rPr>
              <w:t xml:space="preserve">) </w:t>
            </w:r>
            <w:r w:rsidR="00984D4E">
              <w:rPr>
                <w:sz w:val="24"/>
                <w:szCs w:val="24"/>
                <w:lang w:val="ro-RO"/>
              </w:rPr>
              <w:t>în termen pînă</w:t>
            </w:r>
            <w:r w:rsidR="00984D4E" w:rsidRPr="00984D4E">
              <w:rPr>
                <w:sz w:val="24"/>
                <w:szCs w:val="24"/>
                <w:lang w:val="en-US"/>
              </w:rPr>
              <w:t xml:space="preserve"> 6-e</w:t>
            </w:r>
            <w:r w:rsidR="009C25A3" w:rsidRPr="00984D4E">
              <w:rPr>
                <w:sz w:val="24"/>
                <w:szCs w:val="24"/>
                <w:lang w:val="en-US"/>
              </w:rPr>
              <w:t xml:space="preserve"> </w:t>
            </w:r>
            <w:r w:rsidR="002951E5">
              <w:rPr>
                <w:sz w:val="24"/>
                <w:szCs w:val="24"/>
                <w:lang w:val="ro-RO"/>
              </w:rPr>
              <w:t>luni</w:t>
            </w:r>
            <w:r w:rsidR="002951E5" w:rsidRPr="00984D4E">
              <w:rPr>
                <w:sz w:val="24"/>
                <w:szCs w:val="24"/>
                <w:lang w:val="en-US"/>
              </w:rPr>
              <w:t xml:space="preserve"> (</w:t>
            </w:r>
            <w:r w:rsidR="00984D4E">
              <w:rPr>
                <w:sz w:val="24"/>
                <w:szCs w:val="24"/>
                <w:lang w:val="ro-RO"/>
              </w:rPr>
              <w:t>cantitatea și</w:t>
            </w:r>
            <w:r w:rsidR="00984D4E" w:rsidRPr="00984D4E">
              <w:rPr>
                <w:sz w:val="24"/>
                <w:szCs w:val="24"/>
                <w:lang w:val="en-US"/>
              </w:rPr>
              <w:t xml:space="preserve"> 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C25A3" w:rsidRDefault="007A6F63" w:rsidP="00750301">
            <w:pPr>
              <w:ind w:firstLine="0"/>
              <w:jc w:val="center"/>
            </w:pPr>
            <w:r>
              <w:t>255 (73,3</w:t>
            </w:r>
            <w:r w:rsidR="00CF1A87">
              <w:t>%)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9C25A3" w:rsidRDefault="007A6F63" w:rsidP="00283D81">
            <w:pPr>
              <w:ind w:firstLine="0"/>
              <w:jc w:val="center"/>
            </w:pPr>
            <w:r>
              <w:t>105 (31,5</w:t>
            </w:r>
            <w:r w:rsidR="00CF1A87">
              <w:t>%)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C25A3" w:rsidRDefault="00A5262D" w:rsidP="00A1795D">
            <w:pPr>
              <w:ind w:firstLine="0"/>
              <w:jc w:val="center"/>
            </w:pPr>
            <w:r>
              <w:t>136 (56,2</w:t>
            </w:r>
            <w:r w:rsidR="00CF1A87">
              <w:t>%)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</w:tcBorders>
          </w:tcPr>
          <w:p w:rsidR="009C25A3" w:rsidRPr="005678EB" w:rsidRDefault="00A5262D" w:rsidP="00A5262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79 (55,6</w:t>
            </w:r>
            <w:r w:rsidR="00CF1A87">
              <w:rPr>
                <w:b/>
              </w:rPr>
              <w:t>%)</w:t>
            </w:r>
          </w:p>
        </w:tc>
      </w:tr>
      <w:tr w:rsidR="009C25A3" w:rsidTr="00750301">
        <w:trPr>
          <w:trHeight w:val="485"/>
        </w:trPr>
        <w:tc>
          <w:tcPr>
            <w:tcW w:w="846" w:type="dxa"/>
            <w:vMerge/>
          </w:tcPr>
          <w:p w:rsidR="009C25A3" w:rsidRDefault="009C25A3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9C25A3" w:rsidRPr="00984D4E" w:rsidRDefault="009C25A3" w:rsidP="00984D4E">
            <w:pPr>
              <w:ind w:firstLine="0"/>
              <w:rPr>
                <w:sz w:val="24"/>
                <w:szCs w:val="24"/>
                <w:lang w:val="ro-RO"/>
              </w:rPr>
            </w:pPr>
            <w:r w:rsidRPr="00E22A65">
              <w:rPr>
                <w:sz w:val="24"/>
                <w:szCs w:val="24"/>
              </w:rPr>
              <w:t>с</w:t>
            </w:r>
            <w:r w:rsidRPr="00984D4E">
              <w:rPr>
                <w:sz w:val="24"/>
                <w:szCs w:val="24"/>
                <w:lang w:val="en-US"/>
              </w:rPr>
              <w:t xml:space="preserve">) </w:t>
            </w:r>
            <w:r w:rsidR="00984D4E">
              <w:rPr>
                <w:sz w:val="24"/>
                <w:szCs w:val="24"/>
                <w:lang w:val="ro-RO"/>
              </w:rPr>
              <w:t>în termen peste</w:t>
            </w:r>
            <w:r w:rsidRPr="00984D4E">
              <w:rPr>
                <w:sz w:val="24"/>
                <w:szCs w:val="24"/>
                <w:lang w:val="en-US"/>
              </w:rPr>
              <w:t xml:space="preserve"> </w:t>
            </w:r>
            <w:r w:rsidR="00984D4E" w:rsidRPr="00984D4E">
              <w:rPr>
                <w:sz w:val="24"/>
                <w:szCs w:val="24"/>
                <w:lang w:val="en-US"/>
              </w:rPr>
              <w:t>6-e</w:t>
            </w:r>
            <w:r w:rsidRPr="00984D4E">
              <w:rPr>
                <w:sz w:val="24"/>
                <w:szCs w:val="24"/>
                <w:lang w:val="en-US"/>
              </w:rPr>
              <w:t xml:space="preserve"> </w:t>
            </w:r>
            <w:r w:rsidR="00984D4E">
              <w:rPr>
                <w:sz w:val="24"/>
                <w:szCs w:val="24"/>
                <w:lang w:val="ro-RO"/>
              </w:rPr>
              <w:t xml:space="preserve">luni </w:t>
            </w:r>
            <w:r w:rsidR="00984D4E" w:rsidRPr="00984D4E">
              <w:rPr>
                <w:sz w:val="24"/>
                <w:szCs w:val="24"/>
                <w:lang w:val="en-US"/>
              </w:rPr>
              <w:t>(</w:t>
            </w:r>
            <w:r w:rsidR="00984D4E">
              <w:rPr>
                <w:sz w:val="24"/>
                <w:szCs w:val="24"/>
                <w:lang w:val="ro-RO"/>
              </w:rPr>
              <w:t>cantitatea și</w:t>
            </w:r>
            <w:r w:rsidR="00984D4E" w:rsidRPr="00984D4E">
              <w:rPr>
                <w:sz w:val="24"/>
                <w:szCs w:val="24"/>
                <w:lang w:val="en-US"/>
              </w:rPr>
              <w:t xml:space="preserve"> %)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9C25A3" w:rsidRDefault="007A6F63" w:rsidP="00750301">
            <w:pPr>
              <w:ind w:firstLine="0"/>
              <w:jc w:val="center"/>
            </w:pPr>
            <w:r>
              <w:t>93 (26,7</w:t>
            </w:r>
            <w:r w:rsidR="00CF1A87">
              <w:t>%)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9C25A3" w:rsidRDefault="007A6F63" w:rsidP="00283D81">
            <w:pPr>
              <w:ind w:firstLine="0"/>
              <w:jc w:val="center"/>
            </w:pPr>
            <w:r>
              <w:t>228</w:t>
            </w:r>
            <w:r w:rsidR="00A5262D">
              <w:t xml:space="preserve"> </w:t>
            </w:r>
            <w:r>
              <w:t>(68,5</w:t>
            </w:r>
            <w:r w:rsidR="00CF1A87"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9C25A3" w:rsidRDefault="00A1795D" w:rsidP="00A1795D">
            <w:pPr>
              <w:ind w:firstLine="0"/>
              <w:jc w:val="center"/>
            </w:pPr>
            <w:r>
              <w:t>106</w:t>
            </w:r>
            <w:r w:rsidR="00A5262D">
              <w:t xml:space="preserve"> (43,8</w:t>
            </w:r>
            <w:r w:rsidR="00CF1A87">
              <w:t>%)</w:t>
            </w:r>
          </w:p>
        </w:tc>
        <w:tc>
          <w:tcPr>
            <w:tcW w:w="2091" w:type="dxa"/>
            <w:tcBorders>
              <w:top w:val="single" w:sz="4" w:space="0" w:color="000000"/>
            </w:tcBorders>
          </w:tcPr>
          <w:p w:rsidR="009C25A3" w:rsidRPr="005678EB" w:rsidRDefault="00A5262D" w:rsidP="00CF1A8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C446A" w:rsidRPr="005678EB">
              <w:rPr>
                <w:b/>
              </w:rPr>
              <w:t>3</w:t>
            </w:r>
            <w:r>
              <w:rPr>
                <w:b/>
              </w:rPr>
              <w:t xml:space="preserve"> (44,4</w:t>
            </w:r>
            <w:r w:rsidR="00CF1A87">
              <w:rPr>
                <w:b/>
              </w:rPr>
              <w:t>%)</w:t>
            </w:r>
          </w:p>
        </w:tc>
      </w:tr>
      <w:tr w:rsidR="00D51781" w:rsidTr="00750301">
        <w:tc>
          <w:tcPr>
            <w:tcW w:w="846" w:type="dxa"/>
          </w:tcPr>
          <w:p w:rsidR="00D51781" w:rsidRDefault="009C25A3">
            <w:pPr>
              <w:ind w:firstLine="0"/>
            </w:pPr>
            <w:r>
              <w:t>7.</w:t>
            </w:r>
          </w:p>
        </w:tc>
        <w:tc>
          <w:tcPr>
            <w:tcW w:w="4678" w:type="dxa"/>
          </w:tcPr>
          <w:p w:rsidR="00D51781" w:rsidRPr="009D565F" w:rsidRDefault="00262317" w:rsidP="009D565F">
            <w:pPr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Încărcătura lunară pentru un judecător</w:t>
            </w:r>
            <w:r w:rsidR="00F73BCA">
              <w:rPr>
                <w:sz w:val="24"/>
                <w:szCs w:val="24"/>
                <w:lang w:val="en-US"/>
              </w:rPr>
              <w:t xml:space="preserve"> la  </w:t>
            </w:r>
            <w:r w:rsidRPr="00F73BCA">
              <w:rPr>
                <w:sz w:val="24"/>
                <w:szCs w:val="24"/>
                <w:lang w:val="ro-RO"/>
              </w:rPr>
              <w:t>instanță</w:t>
            </w:r>
            <w:r w:rsidR="00F73BCA" w:rsidRPr="00F73BCA">
              <w:rPr>
                <w:sz w:val="24"/>
                <w:szCs w:val="24"/>
                <w:lang w:val="ro-RO"/>
              </w:rPr>
              <w:t xml:space="preserve"> </w:t>
            </w:r>
            <w:r w:rsidR="009D565F">
              <w:rPr>
                <w:sz w:val="24"/>
                <w:szCs w:val="24"/>
                <w:lang w:val="ro-RO"/>
              </w:rPr>
              <w:t>constituie</w:t>
            </w:r>
          </w:p>
        </w:tc>
        <w:tc>
          <w:tcPr>
            <w:tcW w:w="2268" w:type="dxa"/>
          </w:tcPr>
          <w:p w:rsidR="00D51781" w:rsidRPr="00CF1A87" w:rsidRDefault="000742D9" w:rsidP="00A5262D">
            <w:pPr>
              <w:ind w:firstLine="0"/>
              <w:jc w:val="center"/>
              <w:rPr>
                <w:b/>
              </w:rPr>
            </w:pPr>
            <w:r w:rsidRPr="00CF1A87">
              <w:rPr>
                <w:b/>
              </w:rPr>
              <w:t>2</w:t>
            </w:r>
            <w:r w:rsidR="00A5262D">
              <w:rPr>
                <w:b/>
              </w:rPr>
              <w:t>3,6</w:t>
            </w:r>
          </w:p>
        </w:tc>
        <w:tc>
          <w:tcPr>
            <w:tcW w:w="2409" w:type="dxa"/>
          </w:tcPr>
          <w:p w:rsidR="00D51781" w:rsidRPr="00CF1A87" w:rsidRDefault="000742D9" w:rsidP="00A5262D">
            <w:pPr>
              <w:ind w:firstLine="0"/>
              <w:jc w:val="center"/>
              <w:rPr>
                <w:b/>
              </w:rPr>
            </w:pPr>
            <w:r w:rsidRPr="00CF1A87">
              <w:rPr>
                <w:b/>
              </w:rPr>
              <w:t>2</w:t>
            </w:r>
            <w:r w:rsidR="00A5262D">
              <w:rPr>
                <w:b/>
              </w:rPr>
              <w:t>3</w:t>
            </w:r>
          </w:p>
        </w:tc>
        <w:tc>
          <w:tcPr>
            <w:tcW w:w="2268" w:type="dxa"/>
          </w:tcPr>
          <w:p w:rsidR="00D51781" w:rsidRPr="00CF1A87" w:rsidRDefault="00A5262D" w:rsidP="00A5262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2091" w:type="dxa"/>
          </w:tcPr>
          <w:p w:rsidR="00D51781" w:rsidRPr="005678EB" w:rsidRDefault="00A5262D" w:rsidP="00BD672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D68BC" w:rsidRPr="002A7785" w:rsidTr="00ED68BC">
        <w:trPr>
          <w:trHeight w:val="791"/>
        </w:trPr>
        <w:tc>
          <w:tcPr>
            <w:tcW w:w="846" w:type="dxa"/>
            <w:vMerge w:val="restart"/>
          </w:tcPr>
          <w:p w:rsidR="00ED68BC" w:rsidRDefault="00ED68BC">
            <w:pPr>
              <w:ind w:firstLine="0"/>
            </w:pPr>
            <w:r>
              <w:t>8.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ED68BC" w:rsidRPr="00262317" w:rsidRDefault="00262317" w:rsidP="00F60752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Corelația </w:t>
            </w:r>
            <w:r w:rsidR="005B587C">
              <w:rPr>
                <w:b/>
                <w:sz w:val="24"/>
                <w:szCs w:val="24"/>
                <w:lang w:val="ro-RO"/>
              </w:rPr>
              <w:t>hotărârilor</w:t>
            </w:r>
            <w:r>
              <w:rPr>
                <w:b/>
                <w:sz w:val="24"/>
                <w:szCs w:val="24"/>
                <w:lang w:val="ro-RO"/>
              </w:rPr>
              <w:t xml:space="preserve"> și încheierilor casate către recursurile examinate de către CSJ RM</w:t>
            </w:r>
            <w:r w:rsidR="00ED68BC" w:rsidRPr="00262317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D68BC" w:rsidRPr="00262317" w:rsidRDefault="00ED68BC">
            <w:pPr>
              <w:ind w:firstLine="0"/>
              <w:rPr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D68BC" w:rsidRPr="00262317" w:rsidRDefault="00ED68BC">
            <w:pPr>
              <w:ind w:firstLine="0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D68BC" w:rsidRPr="00262317" w:rsidRDefault="00ED68BC">
            <w:pPr>
              <w:ind w:firstLine="0"/>
              <w:rPr>
                <w:lang w:val="en-US"/>
              </w:rPr>
            </w:pP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ED68BC" w:rsidRPr="00262317" w:rsidRDefault="00ED68BC">
            <w:pPr>
              <w:ind w:firstLine="0"/>
              <w:rPr>
                <w:lang w:val="en-US"/>
              </w:rPr>
            </w:pPr>
          </w:p>
        </w:tc>
      </w:tr>
      <w:tr w:rsidR="00ED68BC" w:rsidTr="00ED68BC">
        <w:trPr>
          <w:trHeight w:val="260"/>
        </w:trPr>
        <w:tc>
          <w:tcPr>
            <w:tcW w:w="846" w:type="dxa"/>
            <w:vMerge/>
          </w:tcPr>
          <w:p w:rsidR="00ED68BC" w:rsidRPr="00262317" w:rsidRDefault="00ED68BC">
            <w:pPr>
              <w:ind w:firstLine="0"/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D68BC" w:rsidRPr="00ED68BC" w:rsidRDefault="00ED68BC" w:rsidP="009344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934438">
              <w:rPr>
                <w:sz w:val="24"/>
                <w:szCs w:val="24"/>
                <w:lang w:val="ro-RO"/>
              </w:rPr>
              <w:t>totalul recursurilor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D68BC" w:rsidRPr="00F60752" w:rsidRDefault="00B24169" w:rsidP="00ED68BC">
            <w:pPr>
              <w:ind w:firstLine="0"/>
              <w:jc w:val="center"/>
            </w:pPr>
            <w:r>
              <w:t>109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ED68BC" w:rsidRPr="00F60752" w:rsidRDefault="00B24169" w:rsidP="00283D81">
            <w:pPr>
              <w:ind w:firstLine="0"/>
              <w:jc w:val="center"/>
            </w:pPr>
            <w:r>
              <w:t>122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D68BC" w:rsidRDefault="00B24169" w:rsidP="007E1244">
            <w:pPr>
              <w:ind w:firstLine="0"/>
              <w:jc w:val="center"/>
            </w:pPr>
            <w:r>
              <w:t>147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</w:tcBorders>
          </w:tcPr>
          <w:p w:rsidR="00ED68BC" w:rsidRDefault="00B24169" w:rsidP="000C446A">
            <w:pPr>
              <w:ind w:firstLine="0"/>
              <w:jc w:val="center"/>
            </w:pPr>
            <w:r>
              <w:t>183</w:t>
            </w:r>
          </w:p>
        </w:tc>
      </w:tr>
      <w:tr w:rsidR="00ED68BC" w:rsidTr="00ED68BC">
        <w:trPr>
          <w:trHeight w:val="311"/>
        </w:trPr>
        <w:tc>
          <w:tcPr>
            <w:tcW w:w="846" w:type="dxa"/>
            <w:vMerge/>
          </w:tcPr>
          <w:p w:rsidR="00ED68BC" w:rsidRDefault="00ED68BC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ED68BC" w:rsidRDefault="00934438" w:rsidP="009344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proofErr w:type="spellStart"/>
            <w:r>
              <w:rPr>
                <w:sz w:val="24"/>
                <w:szCs w:val="24"/>
              </w:rPr>
              <w:t>casate</w:t>
            </w:r>
            <w:proofErr w:type="spellEnd"/>
            <w:r w:rsidR="00ED68BC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D68BC" w:rsidRPr="00F60752" w:rsidRDefault="00B24169" w:rsidP="00ED68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 (22,01</w:t>
            </w:r>
            <w:r w:rsidR="00F60752">
              <w:rPr>
                <w:b/>
              </w:rPr>
              <w:t>%)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ED68BC" w:rsidRPr="00F60752" w:rsidRDefault="00B24169" w:rsidP="00283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38 (31,1</w:t>
            </w:r>
            <w:r w:rsidR="009D565F">
              <w:rPr>
                <w:b/>
                <w:lang w:val="ro-RO"/>
              </w:rPr>
              <w:t>5</w:t>
            </w:r>
            <w:r w:rsidR="00F60752">
              <w:rPr>
                <w:b/>
              </w:rPr>
              <w:t>%)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D68BC" w:rsidRPr="00F60752" w:rsidRDefault="00B24169" w:rsidP="007E12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27 (18</w:t>
            </w:r>
            <w:r w:rsidR="00F60752" w:rsidRPr="00F60752">
              <w:rPr>
                <w:b/>
              </w:rPr>
              <w:t>,3</w:t>
            </w:r>
            <w:r w:rsidR="009D565F">
              <w:rPr>
                <w:b/>
              </w:rPr>
              <w:t>7</w:t>
            </w:r>
            <w:r w:rsidR="00F60752" w:rsidRPr="00F60752">
              <w:rPr>
                <w:b/>
              </w:rPr>
              <w:t>%)</w:t>
            </w:r>
          </w:p>
        </w:tc>
        <w:tc>
          <w:tcPr>
            <w:tcW w:w="2091" w:type="dxa"/>
            <w:tcBorders>
              <w:top w:val="single" w:sz="4" w:space="0" w:color="000000"/>
            </w:tcBorders>
          </w:tcPr>
          <w:p w:rsidR="00ED68BC" w:rsidRPr="00F60752" w:rsidRDefault="00BE1E67" w:rsidP="000C44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B24169">
              <w:rPr>
                <w:b/>
              </w:rPr>
              <w:t xml:space="preserve"> (16,4</w:t>
            </w:r>
            <w:r w:rsidR="00F60752" w:rsidRPr="00F60752">
              <w:rPr>
                <w:b/>
              </w:rPr>
              <w:t>%)</w:t>
            </w:r>
          </w:p>
        </w:tc>
      </w:tr>
    </w:tbl>
    <w:p w:rsidR="00592561" w:rsidRDefault="00592561" w:rsidP="00F60752">
      <w:pPr>
        <w:rPr>
          <w:b/>
          <w:lang w:val="ro-RO"/>
        </w:rPr>
      </w:pPr>
    </w:p>
    <w:p w:rsidR="00A63EF5" w:rsidRDefault="00A63EF5" w:rsidP="00F60752">
      <w:pPr>
        <w:rPr>
          <w:b/>
          <w:lang w:val="ro-RO"/>
        </w:rPr>
      </w:pPr>
    </w:p>
    <w:p w:rsidR="00A63EF5" w:rsidRDefault="00A63EF5" w:rsidP="00F60752">
      <w:pPr>
        <w:rPr>
          <w:b/>
          <w:lang w:val="ro-RO"/>
        </w:rPr>
      </w:pPr>
    </w:p>
    <w:p w:rsidR="00400C04" w:rsidRPr="002A7785" w:rsidRDefault="00E35AA4" w:rsidP="00F60752">
      <w:pPr>
        <w:rPr>
          <w:b/>
          <w:lang w:val="en-US"/>
        </w:rPr>
      </w:pPr>
      <w:r>
        <w:rPr>
          <w:b/>
          <w:lang w:val="ro-RO"/>
        </w:rPr>
        <w:t>VICE</w:t>
      </w:r>
      <w:r w:rsidR="00400C04" w:rsidRPr="00400C04">
        <w:rPr>
          <w:b/>
          <w:lang w:val="ro-RO"/>
        </w:rPr>
        <w:t>PREȘEDINTE</w:t>
      </w:r>
      <w:r w:rsidR="00B807FE" w:rsidRPr="002A7785">
        <w:rPr>
          <w:b/>
          <w:lang w:val="en-US"/>
        </w:rPr>
        <w:t>LE</w:t>
      </w:r>
    </w:p>
    <w:p w:rsidR="002D2636" w:rsidRPr="00400C04" w:rsidRDefault="00400C04" w:rsidP="00F60752">
      <w:pPr>
        <w:rPr>
          <w:b/>
          <w:lang w:val="ro-RO"/>
        </w:rPr>
      </w:pPr>
      <w:r w:rsidRPr="00400C04">
        <w:rPr>
          <w:b/>
          <w:lang w:val="ro-RO"/>
        </w:rPr>
        <w:t xml:space="preserve">CURȚII DE APEL COMRAT     </w:t>
      </w:r>
      <w:r w:rsidR="00561054" w:rsidRPr="00561054">
        <w:rPr>
          <w:b/>
          <w:lang w:val="en-US"/>
        </w:rPr>
        <w:t xml:space="preserve">               </w:t>
      </w:r>
      <w:r w:rsidR="004E7FC7">
        <w:rPr>
          <w:b/>
          <w:lang w:val="en-US"/>
        </w:rPr>
        <w:t xml:space="preserve">      </w:t>
      </w:r>
      <w:r w:rsidR="00561054" w:rsidRPr="00561054">
        <w:rPr>
          <w:b/>
          <w:lang w:val="en-US"/>
        </w:rPr>
        <w:t xml:space="preserve"> </w:t>
      </w:r>
      <w:r w:rsidRPr="00400C04">
        <w:rPr>
          <w:b/>
          <w:lang w:val="ro-RO"/>
        </w:rPr>
        <w:t xml:space="preserve">     </w:t>
      </w:r>
      <w:r w:rsidR="00561054" w:rsidRPr="00561054">
        <w:rPr>
          <w:b/>
          <w:lang w:val="en-US"/>
        </w:rPr>
        <w:t>/</w:t>
      </w:r>
      <w:r w:rsidR="004E7FC7">
        <w:rPr>
          <w:lang w:val="ro-RO"/>
        </w:rPr>
        <w:t>semnătura</w:t>
      </w:r>
      <w:r w:rsidR="00561054" w:rsidRPr="00561054">
        <w:rPr>
          <w:b/>
          <w:lang w:val="en-US"/>
        </w:rPr>
        <w:t>/</w:t>
      </w:r>
      <w:r w:rsidRPr="00400C04">
        <w:rPr>
          <w:b/>
          <w:lang w:val="ro-RO"/>
        </w:rPr>
        <w:t xml:space="preserve">                                             </w:t>
      </w:r>
      <w:r w:rsidR="00C00C19">
        <w:rPr>
          <w:b/>
          <w:lang w:val="ro-RO"/>
        </w:rPr>
        <w:t xml:space="preserve">     </w:t>
      </w:r>
      <w:r w:rsidRPr="00400C04">
        <w:rPr>
          <w:b/>
          <w:lang w:val="ro-RO"/>
        </w:rPr>
        <w:t xml:space="preserve">  </w:t>
      </w:r>
      <w:r w:rsidR="00E35AA4">
        <w:rPr>
          <w:b/>
          <w:lang w:val="ro-RO"/>
        </w:rPr>
        <w:t>GRIGORI COLEV</w:t>
      </w:r>
    </w:p>
    <w:p w:rsidR="009A2A5B" w:rsidRDefault="009A2A5B" w:rsidP="00F60752">
      <w:pPr>
        <w:rPr>
          <w:sz w:val="20"/>
          <w:szCs w:val="20"/>
          <w:lang w:val="ro-RO"/>
        </w:rPr>
      </w:pPr>
    </w:p>
    <w:p w:rsidR="00F95483" w:rsidRPr="00A63EF5" w:rsidRDefault="00F95483" w:rsidP="00F60752">
      <w:pPr>
        <w:rPr>
          <w:sz w:val="20"/>
          <w:szCs w:val="20"/>
          <w:lang w:val="ro-RO"/>
        </w:rPr>
      </w:pPr>
    </w:p>
    <w:p w:rsidR="00F95483" w:rsidRDefault="00F95483" w:rsidP="00F60752">
      <w:pPr>
        <w:rPr>
          <w:sz w:val="20"/>
          <w:szCs w:val="20"/>
          <w:lang w:val="en-US"/>
        </w:rPr>
      </w:pPr>
    </w:p>
    <w:p w:rsidR="00F95483" w:rsidRPr="00400C04" w:rsidRDefault="00F95483" w:rsidP="002A7785">
      <w:pPr>
        <w:ind w:firstLine="0"/>
        <w:rPr>
          <w:sz w:val="20"/>
          <w:szCs w:val="20"/>
          <w:lang w:val="en-US"/>
        </w:rPr>
      </w:pPr>
      <w:bookmarkStart w:id="0" w:name="_GoBack"/>
      <w:bookmarkEnd w:id="0"/>
    </w:p>
    <w:sectPr w:rsidR="00F95483" w:rsidRPr="00400C04" w:rsidSect="00F95483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60"/>
    <w:rsid w:val="00051D3F"/>
    <w:rsid w:val="000742D9"/>
    <w:rsid w:val="000C446A"/>
    <w:rsid w:val="000F74CF"/>
    <w:rsid w:val="00155B68"/>
    <w:rsid w:val="0017184B"/>
    <w:rsid w:val="001B3AF7"/>
    <w:rsid w:val="001D7B58"/>
    <w:rsid w:val="002470CE"/>
    <w:rsid w:val="00260E20"/>
    <w:rsid w:val="00262317"/>
    <w:rsid w:val="002669AA"/>
    <w:rsid w:val="00283D81"/>
    <w:rsid w:val="002951E5"/>
    <w:rsid w:val="002A7785"/>
    <w:rsid w:val="002D2636"/>
    <w:rsid w:val="00352266"/>
    <w:rsid w:val="00400C04"/>
    <w:rsid w:val="00422988"/>
    <w:rsid w:val="004E7FC7"/>
    <w:rsid w:val="00502CCC"/>
    <w:rsid w:val="00514F75"/>
    <w:rsid w:val="0054746B"/>
    <w:rsid w:val="00561054"/>
    <w:rsid w:val="00564F04"/>
    <w:rsid w:val="005678EB"/>
    <w:rsid w:val="00592561"/>
    <w:rsid w:val="005A0E44"/>
    <w:rsid w:val="005B587C"/>
    <w:rsid w:val="005C7128"/>
    <w:rsid w:val="005D4665"/>
    <w:rsid w:val="00646524"/>
    <w:rsid w:val="006805F7"/>
    <w:rsid w:val="006849A9"/>
    <w:rsid w:val="00726A40"/>
    <w:rsid w:val="00750301"/>
    <w:rsid w:val="007A6F63"/>
    <w:rsid w:val="007B7860"/>
    <w:rsid w:val="007D242A"/>
    <w:rsid w:val="007E1244"/>
    <w:rsid w:val="00856111"/>
    <w:rsid w:val="008566B3"/>
    <w:rsid w:val="008967E4"/>
    <w:rsid w:val="009037B4"/>
    <w:rsid w:val="00934438"/>
    <w:rsid w:val="0096753C"/>
    <w:rsid w:val="00984D4E"/>
    <w:rsid w:val="00987882"/>
    <w:rsid w:val="009A2A5B"/>
    <w:rsid w:val="009C25A3"/>
    <w:rsid w:val="009D565F"/>
    <w:rsid w:val="00A1795D"/>
    <w:rsid w:val="00A5262D"/>
    <w:rsid w:val="00A63EF5"/>
    <w:rsid w:val="00A756C3"/>
    <w:rsid w:val="00AD516D"/>
    <w:rsid w:val="00B24169"/>
    <w:rsid w:val="00B807FE"/>
    <w:rsid w:val="00B93D91"/>
    <w:rsid w:val="00BB66A9"/>
    <w:rsid w:val="00BC65C9"/>
    <w:rsid w:val="00BD6723"/>
    <w:rsid w:val="00BE1E67"/>
    <w:rsid w:val="00BE48E1"/>
    <w:rsid w:val="00BF52B3"/>
    <w:rsid w:val="00C00C19"/>
    <w:rsid w:val="00CF1A87"/>
    <w:rsid w:val="00D51781"/>
    <w:rsid w:val="00E078E1"/>
    <w:rsid w:val="00E22A65"/>
    <w:rsid w:val="00E35AA4"/>
    <w:rsid w:val="00E548FE"/>
    <w:rsid w:val="00E74E6E"/>
    <w:rsid w:val="00ED68BC"/>
    <w:rsid w:val="00EE4C5F"/>
    <w:rsid w:val="00F60752"/>
    <w:rsid w:val="00F719BF"/>
    <w:rsid w:val="00F73BCA"/>
    <w:rsid w:val="00F95483"/>
    <w:rsid w:val="00FB055C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F1E6-33E6-460F-8CD5-6EDEA63B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66"/>
    <w:pPr>
      <w:spacing w:after="0" w:line="240" w:lineRule="auto"/>
      <w:ind w:firstLine="709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4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46A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F95483"/>
    <w:pPr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95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F95483"/>
    <w:pPr>
      <w:ind w:firstLine="0"/>
      <w:contextualSpacing w:val="0"/>
    </w:pPr>
    <w:rPr>
      <w:rFonts w:ascii="Calibri" w:eastAsia="Calibri" w:hAnsi="Calibri" w:cs="Times New Roman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F95483"/>
    <w:rPr>
      <w:rFonts w:ascii="Calibri" w:eastAsia="Calibri" w:hAnsi="Calibri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634F-890D-4B4C-8AF0-E94A1431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2016-07-19T09:03:00Z</cp:lastPrinted>
  <dcterms:created xsi:type="dcterms:W3CDTF">2016-07-16T11:30:00Z</dcterms:created>
  <dcterms:modified xsi:type="dcterms:W3CDTF">2017-05-10T07:40:00Z</dcterms:modified>
</cp:coreProperties>
</file>